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仿宋_GB2312" w:eastAsia="仿宋_GB2312"/>
          <w:b/>
          <w:bCs/>
          <w:color w:val="000000"/>
          <w:sz w:val="52"/>
        </w:rPr>
      </w:pPr>
      <w:r>
        <w:rPr>
          <w:rFonts w:hint="eastAsia" w:ascii="仿宋_GB2312" w:eastAsia="仿宋_GB2312"/>
          <w:b/>
          <w:bCs/>
          <w:color w:val="000000"/>
          <w:sz w:val="52"/>
        </w:rPr>
        <w:t>授权委托书</w:t>
      </w:r>
    </w:p>
    <w:p>
      <w:pPr>
        <w:spacing w:before="240"/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  <w:t>宜宾市商业银行董事会：</w:t>
      </w:r>
    </w:p>
    <w:p>
      <w:pPr>
        <w:adjustRightInd w:val="0"/>
        <w:snapToGrid w:val="0"/>
        <w:spacing w:before="240"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兹全权委托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先生（女士），身份证号码: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</w:t>
      </w:r>
    </w:p>
    <w:p>
      <w:pPr>
        <w:adjustRightInd w:val="0"/>
        <w:snapToGrid w:val="0"/>
        <w:spacing w:before="240" w:line="360" w:lineRule="auto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代表我（单位）出席宜宾市商业银行股份有限公司于202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日召开的第三十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次股东大会，并对会议审议事项行使表决权。</w:t>
      </w:r>
    </w:p>
    <w:p>
      <w:pPr>
        <w:adjustRightInd w:val="0"/>
        <w:snapToGrid w:val="0"/>
        <w:spacing w:before="240"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委托人持有股数：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                   </w:t>
      </w:r>
    </w:p>
    <w:p>
      <w:pPr>
        <w:adjustRightInd w:val="0"/>
        <w:snapToGrid w:val="0"/>
        <w:spacing w:before="240"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有效期：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202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  <w:lang w:val="en-US" w:eastAsia="zh-CN"/>
        </w:rPr>
        <w:t xml:space="preserve"> 29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202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singl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日</w:t>
      </w:r>
    </w:p>
    <w:p>
      <w:pPr>
        <w:adjustRightInd w:val="0"/>
        <w:snapToGrid w:val="0"/>
        <w:spacing w:before="240"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0" w:name="_GoBack"/>
      <w:bookmarkEnd w:id="0"/>
    </w:p>
    <w:p>
      <w:pPr>
        <w:adjustRightInd w:val="0"/>
        <w:snapToGrid w:val="0"/>
        <w:spacing w:before="240" w:line="360" w:lineRule="auto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</w:rPr>
        <w:t>委托单位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（公章）       委托人签名：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</w:t>
      </w:r>
    </w:p>
    <w:p>
      <w:pPr>
        <w:adjustRightInd w:val="0"/>
        <w:snapToGrid w:val="0"/>
        <w:spacing w:before="240"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委托人身份证号码：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</w:t>
      </w:r>
    </w:p>
    <w:p>
      <w:pPr>
        <w:spacing w:before="240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before="240"/>
        <w:ind w:firstLine="640" w:firstLineChars="200"/>
        <w:rPr>
          <w:rFonts w:hint="eastAsia" w:ascii="仿宋_GB2312" w:eastAsia="仿宋_GB2312"/>
          <w:color w:val="000000"/>
          <w:sz w:val="32"/>
        </w:rPr>
      </w:pPr>
    </w:p>
    <w:p>
      <w:pPr>
        <w:spacing w:before="240"/>
        <w:ind w:firstLine="3520" w:firstLineChars="11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委托日期：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</w:rPr>
        <w:t>日</w:t>
      </w:r>
    </w:p>
    <w:p>
      <w:pPr>
        <w:ind w:firstLine="420" w:firstLineChars="200"/>
        <w:rPr>
          <w:color w:val="000000"/>
        </w:rPr>
      </w:pPr>
    </w:p>
    <w:p>
      <w:pPr>
        <w:spacing w:before="240"/>
        <w:jc w:val="center"/>
        <w:rPr>
          <w:rFonts w:hint="eastAsia"/>
          <w:color w:val="000000"/>
        </w:rPr>
      </w:pPr>
    </w:p>
    <w:p/>
    <w:sectPr>
      <w:footerReference r:id="rId3" w:type="default"/>
      <w:footerReference r:id="rId4" w:type="even"/>
      <w:pgSz w:w="11906" w:h="16838"/>
      <w:pgMar w:top="1440" w:right="1418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E93"/>
    <w:rsid w:val="00120FA3"/>
    <w:rsid w:val="00416E93"/>
    <w:rsid w:val="00CD64D2"/>
    <w:rsid w:val="00E623F6"/>
    <w:rsid w:val="00E753B1"/>
    <w:rsid w:val="1B1D7BDC"/>
    <w:rsid w:val="52647E78"/>
    <w:rsid w:val="5C5066A5"/>
    <w:rsid w:val="7AB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仿宋_GB2312" w:hAnsi="Times New Roman" w:eastAsia="仿宋_GB2312" w:cs="Times New Roman"/>
      <w:sz w:val="3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2023-06-01T03:43:00Z</dcterms:created>
  <dc:creator>李棠</dc:creator>
  <cp:lastModifiedBy>李茂竹</cp:lastModifiedBy>
  <cp:lastPrinted>2024-02-06T10:26:00Z</cp:lastPrinted>
  <dcterms:modified xsi:type="dcterms:W3CDTF">2024-04-09T11:12:15Z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B770263910004F93AA49F0A149B5429D</vt:lpwstr>
  </property>
</Properties>
</file>